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line="276"/>
        <w:jc w:val="right"/>
      </w:pPr>
      <w:r>
        <w:rPr>
          <w:sz w:val="22"/>
          <w:szCs w:val="22"/>
        </w:rPr>
        <w:t xml:space="preserve">Ciudad Autónoma de Buenos Aires, ......... de ......................... de 2026.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Sres. Instituto Nacional de Servicios Sociales para Jubilados y Pensionados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INSSJP – PAMI — Unidad de Gestión Local (UGL) ...........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Mesa de Entradas</w:t>
      </w:r>
    </w:p>
    <w:p>
      <w:pPr>
        <w:spacing w:after="320" w:line="276"/>
        <w:jc w:val="left"/>
      </w:pPr>
      <w:r>
        <w:rPr>
          <w:b/>
          <w:bCs/>
          <w:sz w:val="22"/>
          <w:szCs w:val="22"/>
        </w:rPr>
        <w:t xml:space="preserve">S / D</w:t>
      </w:r>
    </w:p>
    <w:p>
      <w:pPr>
        <w:spacing w:after="320" w:line="276"/>
        <w:jc w:val="left"/>
      </w:pPr>
      <w:r>
        <w:rPr>
          <w:b/>
          <w:bCs/>
          <w:sz w:val="22"/>
          <w:szCs w:val="22"/>
        </w:rPr>
        <w:t xml:space="preserve">Ref.: </w:t>
      </w:r>
      <w:r>
        <w:rPr>
          <w:b/>
          <w:bCs/>
          <w:sz w:val="22"/>
          <w:szCs w:val="22"/>
        </w:rPr>
        <w:t xml:space="preserve">Reclamo formal por falta de entrega de medicación oncológica. Intimación. Afiliado SPERANZA, Francisco — N.º 150-85506050-7/00.</w:t>
      </w:r>
    </w:p>
    <w:p>
      <w:pPr>
        <w:spacing w:after="200" w:line="276"/>
        <w:jc w:val="left"/>
      </w:pPr>
      <w:r>
        <w:rPr>
          <w:sz w:val="22"/>
          <w:szCs w:val="22"/>
        </w:rPr>
        <w:t xml:space="preserve">De mi mayor consideración: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Quien suscribe, </w:t>
      </w:r>
      <w:r>
        <w:rPr>
          <w:b/>
          <w:bCs/>
          <w:sz w:val="22"/>
          <w:szCs w:val="22"/>
        </w:rPr>
        <w:t xml:space="preserve">FRANCISCO SPERANZA</w:t>
      </w:r>
      <w:r>
        <w:rPr>
          <w:sz w:val="22"/>
          <w:szCs w:val="22"/>
        </w:rPr>
        <w:t xml:space="preserve">, DNI </w:t>
      </w:r>
      <w:r>
        <w:rPr>
          <w:b/>
          <w:bCs/>
          <w:sz w:val="22"/>
          <w:szCs w:val="22"/>
        </w:rPr>
        <w:t xml:space="preserve">93.561.534</w:t>
      </w:r>
      <w:r>
        <w:rPr>
          <w:sz w:val="22"/>
          <w:szCs w:val="22"/>
        </w:rPr>
        <w:t xml:space="preserve">, nacido el 6 de noviembre de 1949, afiliado a ese Instituto bajo el número </w:t>
      </w:r>
      <w:r>
        <w:rPr>
          <w:b/>
          <w:bCs/>
          <w:sz w:val="22"/>
          <w:szCs w:val="22"/>
        </w:rPr>
        <w:t xml:space="preserve">150-85506050-7/00</w:t>
      </w:r>
      <w:r>
        <w:rPr>
          <w:sz w:val="22"/>
          <w:szCs w:val="22"/>
        </w:rPr>
        <w:t xml:space="preserve">, con domicilio en ................................................................, me presento a fin de formular </w:t>
      </w:r>
      <w:r>
        <w:rPr>
          <w:b/>
          <w:bCs/>
          <w:sz w:val="22"/>
          <w:szCs w:val="22"/>
        </w:rPr>
        <w:t xml:space="preserve">reclamo formal</w:t>
      </w:r>
      <w:r>
        <w:rPr>
          <w:sz w:val="22"/>
          <w:szCs w:val="22"/>
        </w:rPr>
        <w:t xml:space="preserve"> por la falta de entrega de la medicación oncológica que me fuera prescripta, e </w:t>
      </w:r>
      <w:r>
        <w:rPr>
          <w:b/>
          <w:bCs/>
          <w:sz w:val="22"/>
          <w:szCs w:val="22"/>
        </w:rPr>
        <w:t xml:space="preserve">intimar</w:t>
      </w:r>
      <w:r>
        <w:rPr>
          <w:sz w:val="22"/>
          <w:szCs w:val="22"/>
        </w:rPr>
        <w:t xml:space="preserve"> a su provisión inmediata, conforme los fundamentos que expongo.</w:t>
      </w:r>
    </w:p>
    <w:p>
      <w:pPr>
        <w:spacing w:after="140" w:line="276"/>
        <w:jc w:val="left"/>
      </w:pPr>
      <w:r>
        <w:rPr>
          <w:b/>
          <w:bCs/>
          <w:sz w:val="22"/>
          <w:szCs w:val="22"/>
        </w:rPr>
        <w:t xml:space="preserve">I. Situación de salud y tratamiento en curso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Curso una enfermedad oncológica en tratamiento activo, bajo seguimiento del Servicio de Oncología del </w:t>
      </w:r>
      <w:r>
        <w:rPr>
          <w:b/>
          <w:bCs/>
          <w:sz w:val="22"/>
          <w:szCs w:val="22"/>
        </w:rPr>
        <w:t xml:space="preserve">Hospital de Agudos «Dr. César Milstein»</w:t>
      </w:r>
      <w:r>
        <w:rPr>
          <w:sz w:val="22"/>
          <w:szCs w:val="22"/>
        </w:rPr>
        <w:t xml:space="preserve">, dependiente de ese Instituto. El esquema indicado comprende </w:t>
      </w:r>
      <w:r>
        <w:rPr>
          <w:b/>
          <w:bCs/>
          <w:sz w:val="22"/>
          <w:szCs w:val="22"/>
        </w:rPr>
        <w:t xml:space="preserve">Pemetrexed</w:t>
      </w:r>
      <w:r>
        <w:rPr>
          <w:sz w:val="22"/>
          <w:szCs w:val="22"/>
        </w:rPr>
        <w:t xml:space="preserve"> en fase de mantenimiento, con administración cada 21 días en Hospital de Día, y </w:t>
      </w:r>
      <w:r>
        <w:rPr>
          <w:b/>
          <w:bCs/>
          <w:sz w:val="22"/>
          <w:szCs w:val="22"/>
        </w:rPr>
        <w:t xml:space="preserve">Ácido Zoledrónico</w:t>
      </w:r>
      <w:r>
        <w:rPr>
          <w:sz w:val="22"/>
          <w:szCs w:val="22"/>
        </w:rPr>
        <w:t xml:space="preserve"> en esquema trimestral por compromiso óseo. Adjunto la documentación médica que acredita diagnóstico, indicación y continuidad del tratamiento.</w:t>
      </w:r>
    </w:p>
    <w:p>
      <w:pPr>
        <w:spacing w:after="140" w:line="276"/>
        <w:jc w:val="left"/>
      </w:pPr>
      <w:r>
        <w:rPr>
          <w:b/>
          <w:bCs/>
          <w:sz w:val="22"/>
          <w:szCs w:val="22"/>
        </w:rPr>
        <w:t xml:space="preserve">II. Incumplimiento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Pese a encontrarse debidamente prescripta y autorizada, </w:t>
      </w:r>
      <w:r>
        <w:rPr>
          <w:b/>
          <w:bCs/>
          <w:sz w:val="22"/>
          <w:szCs w:val="22"/>
        </w:rPr>
        <w:t xml:space="preserve">la medicación no ha sido entregada</w:t>
      </w:r>
      <w:r>
        <w:rPr>
          <w:sz w:val="22"/>
          <w:szCs w:val="22"/>
        </w:rPr>
        <w:t xml:space="preserve"> en tiempo y forma, lo que pone en riesgo cierto la continuidad del tratamiento. Los esquemas oncológicos requieren administración en fechas determinadas: toda demora u omisión implica la pérdida de eficacia terapéutica y el agravamiento del cuadro, daño que resulta </w:t>
      </w:r>
      <w:r>
        <w:rPr>
          <w:b/>
          <w:bCs/>
          <w:sz w:val="22"/>
          <w:szCs w:val="22"/>
        </w:rPr>
        <w:t xml:space="preserve">irreparable</w:t>
      </w:r>
      <w:r>
        <w:rPr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Asimismo, el costo de la medicación resulta </w:t>
      </w:r>
      <w:r>
        <w:rPr>
          <w:b/>
          <w:bCs/>
          <w:sz w:val="22"/>
          <w:szCs w:val="22"/>
        </w:rPr>
        <w:t xml:space="preserve">imposible de afrontar con recursos propios</w:t>
      </w:r>
      <w:r>
        <w:rPr>
          <w:sz w:val="22"/>
          <w:szCs w:val="22"/>
        </w:rPr>
        <w:t xml:space="preserve">, tratándose de un jubilado cuyo único ingreso es el haber previsional, de modo que la cobertura a cargo de ese Instituto constituye la única vía de acceso al tratamiento.</w:t>
      </w:r>
    </w:p>
    <w:p>
      <w:pPr>
        <w:spacing w:after="140" w:line="276"/>
        <w:jc w:val="left"/>
      </w:pPr>
      <w:r>
        <w:rPr>
          <w:b/>
          <w:bCs/>
          <w:sz w:val="22"/>
          <w:szCs w:val="22"/>
        </w:rPr>
        <w:t xml:space="preserve">III. Fundamento normativo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El derecho a la salud goza de jerarquía constitucional (art. 42 y art. 75 inc. 22 de la Constitución Nacional, y tratados allí incorporados). La </w:t>
      </w:r>
      <w:r>
        <w:rPr>
          <w:b/>
          <w:bCs/>
          <w:sz w:val="22"/>
          <w:szCs w:val="22"/>
        </w:rPr>
        <w:t xml:space="preserve">Ley 24.455</w:t>
      </w:r>
      <w:r>
        <w:rPr>
          <w:sz w:val="22"/>
          <w:szCs w:val="22"/>
        </w:rPr>
        <w:t xml:space="preserve"> y la </w:t>
      </w:r>
      <w:r>
        <w:rPr>
          <w:b/>
          <w:bCs/>
          <w:sz w:val="22"/>
          <w:szCs w:val="22"/>
        </w:rPr>
        <w:t xml:space="preserve">Ley 24.754</w:t>
      </w:r>
      <w:r>
        <w:rPr>
          <w:sz w:val="22"/>
          <w:szCs w:val="22"/>
        </w:rPr>
        <w:t xml:space="preserve"> imponen la cobertura de los tratamientos oncológicos; el </w:t>
      </w:r>
      <w:r>
        <w:rPr>
          <w:b/>
          <w:bCs/>
          <w:sz w:val="22"/>
          <w:szCs w:val="22"/>
        </w:rPr>
        <w:t xml:space="preserve">Programa Médico Obligatorio</w:t>
      </w:r>
      <w:r>
        <w:rPr>
          <w:sz w:val="22"/>
          <w:szCs w:val="22"/>
        </w:rPr>
        <w:t xml:space="preserve"> contempla la cobertura al 100 % de la medicación oncológica. En idéntico sentido, la </w:t>
      </w:r>
      <w:r>
        <w:rPr>
          <w:b/>
          <w:bCs/>
          <w:sz w:val="22"/>
          <w:szCs w:val="22"/>
        </w:rPr>
        <w:t xml:space="preserve">Ley 26.529</w:t>
      </w:r>
      <w:r>
        <w:rPr>
          <w:sz w:val="22"/>
          <w:szCs w:val="22"/>
        </w:rPr>
        <w:t xml:space="preserve"> consagra el derecho del paciente a la asistencia y a un trato digno, y la </w:t>
      </w:r>
      <w:r>
        <w:rPr>
          <w:b/>
          <w:bCs/>
          <w:sz w:val="22"/>
          <w:szCs w:val="22"/>
        </w:rPr>
        <w:t xml:space="preserve">Ley 27.360</w:t>
      </w:r>
      <w:r>
        <w:rPr>
          <w:sz w:val="22"/>
          <w:szCs w:val="22"/>
        </w:rPr>
        <w:t xml:space="preserve"> (Convención Interamericana sobre la Protección de los Derechos Humanos de las Personas Mayores) obliga a garantizar el acceso efectivo a los servicios de salud de las personas de edad avanzada.</w:t>
      </w:r>
    </w:p>
    <w:p>
      <w:pPr>
        <w:spacing w:after="140" w:line="276"/>
        <w:jc w:val="left"/>
      </w:pPr>
      <w:r>
        <w:rPr>
          <w:b/>
          <w:bCs/>
          <w:sz w:val="22"/>
          <w:szCs w:val="22"/>
        </w:rPr>
        <w:t xml:space="preserve">IV. Petitorio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Por lo expuesto, solicito: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Se disponga la </w:t>
      </w:r>
      <w:r>
        <w:rPr>
          <w:b/>
          <w:bCs/>
          <w:sz w:val="22"/>
          <w:szCs w:val="22"/>
        </w:rPr>
        <w:t xml:space="preserve">entrega inmediata</w:t>
      </w:r>
      <w:r>
        <w:rPr>
          <w:sz w:val="22"/>
          <w:szCs w:val="22"/>
        </w:rPr>
        <w:t xml:space="preserve"> de la medicación oncológica prescripta (Pemetrexed y Ácido Zoledrónico), con cobertura al 100 %, y se garantice su provisión en forma continua y con la antelación necesaria a cada ciclo.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Se me informe </w:t>
      </w:r>
      <w:r>
        <w:rPr>
          <w:b/>
          <w:bCs/>
          <w:sz w:val="22"/>
          <w:szCs w:val="22"/>
        </w:rPr>
        <w:t xml:space="preserve">por escrito</w:t>
      </w:r>
      <w:r>
        <w:rPr>
          <w:sz w:val="22"/>
          <w:szCs w:val="22"/>
        </w:rPr>
        <w:t xml:space="preserve">, en el plazo de </w:t>
      </w:r>
      <w:r>
        <w:rPr>
          <w:b/>
          <w:bCs/>
          <w:sz w:val="22"/>
          <w:szCs w:val="22"/>
        </w:rPr>
        <w:t xml:space="preserve">cuarenta y ocho (48) horas</w:t>
      </w:r>
      <w:r>
        <w:rPr>
          <w:sz w:val="22"/>
          <w:szCs w:val="22"/>
        </w:rPr>
        <w:t xml:space="preserve">, el estado del trámite, el circuito de entrega asignado y la fecha cierta en que la medicación estará disponible.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En caso de negativa, se extienda </w:t>
      </w:r>
      <w:r>
        <w:rPr>
          <w:b/>
          <w:bCs/>
          <w:sz w:val="22"/>
          <w:szCs w:val="22"/>
        </w:rPr>
        <w:t xml:space="preserve">constancia escrita y fundada</w:t>
      </w:r>
      <w:r>
        <w:rPr>
          <w:sz w:val="22"/>
          <w:szCs w:val="22"/>
        </w:rPr>
        <w:t xml:space="preserve"> de la misma, con indicación de la normativa en que se apoya.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sz w:val="22"/>
          <w:szCs w:val="22"/>
        </w:rPr>
        <w:t xml:space="preserve">Se tenga presente que, de no obtenerse respuesta favorable en el plazo indicado, quedará expedita la vía del </w:t>
      </w:r>
      <w:r>
        <w:rPr>
          <w:b/>
          <w:bCs/>
          <w:sz w:val="22"/>
          <w:szCs w:val="22"/>
        </w:rPr>
        <w:t xml:space="preserve">amparo (art. 43 de la Constitución Nacional y Ley 16.986)</w:t>
      </w:r>
      <w:r>
        <w:rPr>
          <w:sz w:val="22"/>
          <w:szCs w:val="22"/>
        </w:rPr>
        <w:t xml:space="preserve">, con costas a cargo de ese Instituto.</w:t>
      </w:r>
    </w:p>
    <w:p>
      <w:pPr>
        <w:spacing w:after="200" w:line="276"/>
        <w:jc w:val="both"/>
      </w:pPr>
      <w:r>
        <w:rPr>
          <w:b/>
          <w:bCs/>
          <w:sz w:val="22"/>
          <w:szCs w:val="22"/>
        </w:rPr>
        <w:t xml:space="preserve">Se acompaña: </w:t>
      </w:r>
      <w:r>
        <w:rPr>
          <w:sz w:val="22"/>
          <w:szCs w:val="22"/>
        </w:rPr>
        <w:t xml:space="preserve">copia de DNI, copia de credencial de afiliación, prescripciones médicas, historia clínica y certificado del médico tratante.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Solicito se me notifique al teléfono ............................... o al correo electrónico ................................................</w:t>
      </w:r>
    </w:p>
    <w:p>
      <w:pPr>
        <w:spacing w:after="700" w:line="276"/>
        <w:jc w:val="both"/>
      </w:pPr>
      <w:r>
        <w:rPr>
          <w:sz w:val="22"/>
          <w:szCs w:val="22"/>
        </w:rPr>
        <w:t xml:space="preserve">Sin otro particular, y a la espera de una pronta resolución, saludo a ustedes atentamente.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.............................................................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FRANCISCO SPERANZA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DNI 93.561.534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Afiliado PAMI N.º 150-85506050-7/00</w:t>
      </w:r>
    </w:p>
    <w:sectPr>
      <w:pgSz w:w="11906" w:h="16838" w:orient="portrait"/>
      <w:pgMar w:top="1418" w:right="1418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76" w:hanging="3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2026-08-24T15:04:12.209Z</dcterms:created>
  <dcterms:modified xsi:type="dcterms:W3CDTF">2026-08-24T15:04:12.210Z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